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2433" w14:textId="44A537BD" w:rsidR="009909CA" w:rsidRPr="009909CA" w:rsidRDefault="009909CA" w:rsidP="009909CA">
      <w:pPr>
        <w:pStyle w:val="NormalWeb"/>
        <w:jc w:val="center"/>
        <w:rPr>
          <w:b/>
          <w:bCs/>
          <w:u w:val="single"/>
        </w:rPr>
      </w:pPr>
      <w:r w:rsidRPr="009909CA">
        <w:rPr>
          <w:b/>
          <w:bCs/>
          <w:u w:val="single"/>
        </w:rPr>
        <w:t>DUYURU METNİ</w:t>
      </w:r>
    </w:p>
    <w:p w14:paraId="1AFB2CCC" w14:textId="77777777" w:rsidR="009909CA" w:rsidRDefault="009909CA" w:rsidP="009909CA">
      <w:pPr>
        <w:pStyle w:val="NormalWeb"/>
        <w:jc w:val="both"/>
        <w:rPr>
          <w:b/>
          <w:bCs/>
        </w:rPr>
      </w:pPr>
    </w:p>
    <w:p w14:paraId="2411249C" w14:textId="3DB67033" w:rsidR="003718CD" w:rsidRDefault="003718CD" w:rsidP="009909CA">
      <w:pPr>
        <w:pStyle w:val="NormalWeb"/>
        <w:jc w:val="both"/>
      </w:pPr>
      <w:r>
        <w:rPr>
          <w:b/>
          <w:bCs/>
        </w:rPr>
        <w:t>6 Şubat 2023</w:t>
      </w:r>
      <w:r>
        <w:t xml:space="preserve"> tarihinde meydana gelen depremlerden etkilenen illerimizde, yaraları sarmak ve ekonomik hayatı yeniden canlandırmak amacıyla yürütülen çalışmalar kapsamında önemli bir ödeme kolaylığı sağlanmıştır.</w:t>
      </w:r>
    </w:p>
    <w:p w14:paraId="40B644C5" w14:textId="2B791A13" w:rsidR="003718CD" w:rsidRDefault="003718CD" w:rsidP="009909CA">
      <w:pPr>
        <w:pStyle w:val="NormalWeb"/>
        <w:jc w:val="both"/>
      </w:pPr>
      <w:r>
        <w:t xml:space="preserve">Bilindiği üzere; </w:t>
      </w:r>
      <w:r>
        <w:rPr>
          <w:b/>
          <w:bCs/>
        </w:rPr>
        <w:t>136 sayılı Cumhurbaşkanlığı Kararnamesi</w:t>
      </w:r>
      <w:r>
        <w:t xml:space="preserve"> ve </w:t>
      </w:r>
      <w:r>
        <w:rPr>
          <w:b/>
          <w:bCs/>
        </w:rPr>
        <w:t>4562 sayılı OSB Kanunu’nun Geçici 17’nci Maddesi</w:t>
      </w:r>
      <w:r>
        <w:t xml:space="preserve"> kapsamında; </w:t>
      </w:r>
      <w:r>
        <w:rPr>
          <w:b/>
          <w:bCs/>
        </w:rPr>
        <w:t>Malatya (Yeşilyurt), Kahramanmaraş (Pazarcık) ve Gaziantep (</w:t>
      </w:r>
      <w:proofErr w:type="gramStart"/>
      <w:r>
        <w:rPr>
          <w:b/>
          <w:bCs/>
        </w:rPr>
        <w:t>İslahiye</w:t>
      </w:r>
      <w:proofErr w:type="gramEnd"/>
      <w:r>
        <w:rPr>
          <w:b/>
          <w:bCs/>
        </w:rPr>
        <w:t>)</w:t>
      </w:r>
      <w:r>
        <w:t xml:space="preserve"> ilçelerinde inşa edilen sanayi iş yerlerinin teslimleri, borç taahhütnameleri alınarak ve borç itfa planları oluşturularak gerçekleştirilmiştir. Bu kapsamda Yeşilyurt Sanayi Alanında yapımı tamamlanan 714 iş yerinden 710’unun da hak sahiplerine teslimatı yapılmıştır.</w:t>
      </w:r>
    </w:p>
    <w:p w14:paraId="50CD1708" w14:textId="77777777" w:rsidR="003718CD" w:rsidRPr="003718CD" w:rsidRDefault="003718CD" w:rsidP="009909C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718CD">
        <w:rPr>
          <w:rFonts w:ascii="Times New Roman" w:eastAsia="Times New Roman" w:hAnsi="Times New Roman" w:cs="Times New Roman"/>
          <w:sz w:val="24"/>
          <w:szCs w:val="24"/>
          <w:lang w:eastAsia="tr-TR"/>
        </w:rPr>
        <w:t xml:space="preserve">17/04/2026 tarihli ve 33227 sayılı Resmî Gazete’de yayımlanarak yürürlüğe giren </w:t>
      </w:r>
      <w:r w:rsidRPr="003718CD">
        <w:rPr>
          <w:rFonts w:ascii="Times New Roman" w:eastAsia="Times New Roman" w:hAnsi="Times New Roman" w:cs="Times New Roman"/>
          <w:b/>
          <w:bCs/>
          <w:sz w:val="24"/>
          <w:szCs w:val="24"/>
          <w:lang w:eastAsia="tr-TR"/>
        </w:rPr>
        <w:t>7577 sayılı Kanun’un 13. Maddesi (Geçici Madde 2)</w:t>
      </w:r>
      <w:r w:rsidRPr="003718CD">
        <w:rPr>
          <w:rFonts w:ascii="Times New Roman" w:eastAsia="Times New Roman" w:hAnsi="Times New Roman" w:cs="Times New Roman"/>
          <w:sz w:val="24"/>
          <w:szCs w:val="24"/>
          <w:lang w:eastAsia="tr-TR"/>
        </w:rPr>
        <w:t xml:space="preserve"> uyarınca; deprem bölgesinde yürütülen ulusal ve uluslararası projeler kapsamında üretilen iş yerlerine ait borçlandırma bedellerini peşin ödemek isteyen hak sahiplerine büyük bir indirim imkânı tanınmıştır.</w:t>
      </w:r>
    </w:p>
    <w:p w14:paraId="084D44BA" w14:textId="3B7B46DB" w:rsidR="003718CD" w:rsidRPr="009909CA" w:rsidRDefault="003718CD" w:rsidP="009909CA">
      <w:pPr>
        <w:spacing w:beforeAutospacing="1" w:after="100" w:afterAutospacing="1" w:line="240" w:lineRule="auto"/>
        <w:jc w:val="both"/>
        <w:rPr>
          <w:rFonts w:ascii="Times New Roman" w:eastAsia="Times New Roman" w:hAnsi="Times New Roman" w:cs="Times New Roman"/>
          <w:sz w:val="24"/>
          <w:szCs w:val="24"/>
          <w:lang w:eastAsia="tr-TR"/>
        </w:rPr>
      </w:pPr>
      <w:r w:rsidRPr="003718CD">
        <w:rPr>
          <w:rFonts w:ascii="Times New Roman" w:eastAsia="Times New Roman" w:hAnsi="Times New Roman" w:cs="Times New Roman"/>
          <w:sz w:val="24"/>
          <w:szCs w:val="24"/>
          <w:lang w:eastAsia="tr-TR"/>
        </w:rPr>
        <w:t xml:space="preserve">Borçlandırma bedellerinin belirlenen süre içinde </w:t>
      </w:r>
      <w:r w:rsidRPr="003718CD">
        <w:rPr>
          <w:rFonts w:ascii="Times New Roman" w:eastAsia="Times New Roman" w:hAnsi="Times New Roman" w:cs="Times New Roman"/>
          <w:b/>
          <w:bCs/>
          <w:sz w:val="24"/>
          <w:szCs w:val="24"/>
          <w:lang w:eastAsia="tr-TR"/>
        </w:rPr>
        <w:t>defaten (tek seferde ve peşin)</w:t>
      </w:r>
      <w:r w:rsidRPr="003718CD">
        <w:rPr>
          <w:rFonts w:ascii="Times New Roman" w:eastAsia="Times New Roman" w:hAnsi="Times New Roman" w:cs="Times New Roman"/>
          <w:sz w:val="24"/>
          <w:szCs w:val="24"/>
          <w:lang w:eastAsia="tr-TR"/>
        </w:rPr>
        <w:t xml:space="preserve"> ödenmesi halinde, </w:t>
      </w:r>
      <w:r w:rsidRPr="003718CD">
        <w:rPr>
          <w:rFonts w:ascii="Times New Roman" w:eastAsia="Times New Roman" w:hAnsi="Times New Roman" w:cs="Times New Roman"/>
          <w:b/>
          <w:bCs/>
          <w:sz w:val="24"/>
          <w:szCs w:val="24"/>
          <w:lang w:eastAsia="tr-TR"/>
        </w:rPr>
        <w:t>en fazla bir iş yeri için %48 oranında indirim</w:t>
      </w:r>
      <w:r w:rsidRPr="003718CD">
        <w:rPr>
          <w:rFonts w:ascii="Times New Roman" w:eastAsia="Times New Roman" w:hAnsi="Times New Roman" w:cs="Times New Roman"/>
          <w:sz w:val="24"/>
          <w:szCs w:val="24"/>
          <w:lang w:eastAsia="tr-TR"/>
        </w:rPr>
        <w:t xml:space="preserve"> uygulanacaktır.</w:t>
      </w:r>
    </w:p>
    <w:p w14:paraId="64C2AA67" w14:textId="274EB511" w:rsidR="00CC5DA0" w:rsidRDefault="00CC5DA0" w:rsidP="00CC5DA0">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C5DA0">
        <w:rPr>
          <w:rFonts w:ascii="Times New Roman" w:eastAsia="Times New Roman" w:hAnsi="Times New Roman" w:cs="Times New Roman"/>
          <w:sz w:val="24"/>
          <w:szCs w:val="24"/>
          <w:lang w:eastAsia="tr-TR"/>
        </w:rPr>
        <w:t>Yeşilyurt Sanayi Alanında adına iş yeri çıkan, borç taahhütnameleri alınmış ve iş yerleri teslim edilmiş olan hak sahiplerinin mağduriyet yaşamamaları için ödeme ve başvuru sürecini tamamlamaları gerekmektedir.</w:t>
      </w:r>
    </w:p>
    <w:p w14:paraId="118503F4" w14:textId="77777777" w:rsidR="00CC5DA0" w:rsidRPr="00CC5DA0" w:rsidRDefault="00CC5DA0" w:rsidP="00CC5DA0">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0A8914E3" w14:textId="5F8286CA" w:rsidR="00025DBC" w:rsidRPr="009262AC" w:rsidRDefault="00CC5DA0" w:rsidP="009262A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C5DA0">
        <w:rPr>
          <w:rFonts w:ascii="Times New Roman" w:eastAsia="Times New Roman" w:hAnsi="Times New Roman" w:cs="Times New Roman"/>
          <w:sz w:val="24"/>
          <w:szCs w:val="24"/>
          <w:lang w:eastAsia="tr-TR"/>
        </w:rPr>
        <w:t xml:space="preserve">Ödeme Taahhütnamelerinin imzalanması ve ödeme başvurularının geçerli sayılabilmesi için hak sahiplerinin en geç 17/10/2026 tarihine kadar </w:t>
      </w:r>
      <w:r w:rsidR="009262AC" w:rsidRPr="009262AC">
        <w:rPr>
          <w:rFonts w:ascii="Times New Roman" w:eastAsia="Times New Roman" w:hAnsi="Times New Roman" w:cs="Times New Roman"/>
          <w:sz w:val="24"/>
          <w:szCs w:val="24"/>
          <w:lang w:eastAsia="tr-TR"/>
        </w:rPr>
        <w:t xml:space="preserve">İndirimli ödeme yapmak isteyen hak sahipleri “Ödeme Taahhütnamesini” doldurarak İl Sanayi ve Teknoloji Müdürlüklerine </w:t>
      </w:r>
      <w:r w:rsidRPr="009262AC">
        <w:rPr>
          <w:rFonts w:ascii="Times New Roman" w:eastAsia="Times New Roman" w:hAnsi="Times New Roman" w:cs="Times New Roman"/>
          <w:sz w:val="24"/>
          <w:szCs w:val="24"/>
          <w:lang w:eastAsia="tr-TR"/>
        </w:rPr>
        <w:t xml:space="preserve">müracaat edilmesi gerekmektedir. </w:t>
      </w:r>
    </w:p>
    <w:sectPr w:rsidR="00025DBC" w:rsidRPr="00926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3C4E"/>
    <w:multiLevelType w:val="multilevel"/>
    <w:tmpl w:val="7A06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08"/>
    <w:rsid w:val="00025DBC"/>
    <w:rsid w:val="003718CD"/>
    <w:rsid w:val="009262AC"/>
    <w:rsid w:val="009909CA"/>
    <w:rsid w:val="00BA6108"/>
    <w:rsid w:val="00CC5DA0"/>
    <w:rsid w:val="00D94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5295"/>
  <w15:chartTrackingRefBased/>
  <w15:docId w15:val="{D6C73E3A-1A5C-4BA3-9378-0AD4B74E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3718C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5D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718CD"/>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4956">
      <w:bodyDiv w:val="1"/>
      <w:marLeft w:val="0"/>
      <w:marRight w:val="0"/>
      <w:marTop w:val="0"/>
      <w:marBottom w:val="0"/>
      <w:divBdr>
        <w:top w:val="none" w:sz="0" w:space="0" w:color="auto"/>
        <w:left w:val="none" w:sz="0" w:space="0" w:color="auto"/>
        <w:bottom w:val="none" w:sz="0" w:space="0" w:color="auto"/>
        <w:right w:val="none" w:sz="0" w:space="0" w:color="auto"/>
      </w:divBdr>
      <w:divsChild>
        <w:div w:id="6542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854365">
      <w:bodyDiv w:val="1"/>
      <w:marLeft w:val="0"/>
      <w:marRight w:val="0"/>
      <w:marTop w:val="0"/>
      <w:marBottom w:val="0"/>
      <w:divBdr>
        <w:top w:val="none" w:sz="0" w:space="0" w:color="auto"/>
        <w:left w:val="none" w:sz="0" w:space="0" w:color="auto"/>
        <w:bottom w:val="none" w:sz="0" w:space="0" w:color="auto"/>
        <w:right w:val="none" w:sz="0" w:space="0" w:color="auto"/>
      </w:divBdr>
    </w:div>
    <w:div w:id="17821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251</Words>
  <Characters>1433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Sanayi_ve_Teknoloji_Bakanligi</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TOPÇU</dc:creator>
  <cp:keywords/>
  <dc:description/>
  <cp:lastModifiedBy>Ahmet ÖZERHAN</cp:lastModifiedBy>
  <cp:revision>5</cp:revision>
  <dcterms:created xsi:type="dcterms:W3CDTF">2026-05-18T11:13:00Z</dcterms:created>
  <dcterms:modified xsi:type="dcterms:W3CDTF">2026-05-20T05:51:00Z</dcterms:modified>
</cp:coreProperties>
</file>